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A48" w14:textId="363FE2E6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Отчет о деятельности </w:t>
      </w:r>
      <w:bookmarkStart w:id="0" w:name="_Hlk112759864"/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ООО </w:t>
      </w:r>
      <w:r w:rsidR="002F5109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Аудиторское агентство</w:t>
      </w:r>
      <w:r w:rsidR="00AA4023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 </w:t>
      </w: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«</w:t>
      </w:r>
      <w:r w:rsidR="002F5109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БАиК</w:t>
      </w: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»</w:t>
      </w:r>
      <w:bookmarkEnd w:id="0"/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 за 202</w:t>
      </w:r>
      <w:r w:rsidR="00B14C86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2</w:t>
      </w: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 год</w:t>
      </w:r>
    </w:p>
    <w:p w14:paraId="1BEC9DB9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Общие сведения</w:t>
      </w:r>
    </w:p>
    <w:p w14:paraId="5F6B7335" w14:textId="77777777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Полное наименование:</w:t>
      </w:r>
    </w:p>
    <w:p w14:paraId="382FB084" w14:textId="0D660B46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Общество с ограниченной ответственностью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14:paraId="18937FE3" w14:textId="77777777" w:rsidR="00C8483C" w:rsidRPr="00C8483C" w:rsidRDefault="00C8483C" w:rsidP="00AA40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Сокращенное наименование:</w:t>
      </w:r>
    </w:p>
    <w:p w14:paraId="6D9DE953" w14:textId="59887825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14:paraId="5E0D0864" w14:textId="77777777" w:rsidR="00C8483C" w:rsidRPr="00C8483C" w:rsidRDefault="00C8483C" w:rsidP="00AA40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Организационно-правовая форма:</w:t>
      </w:r>
    </w:p>
    <w:p w14:paraId="3507CC41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Общество с ограниченной ответственностью</w:t>
      </w:r>
    </w:p>
    <w:p w14:paraId="0733B0FC" w14:textId="77777777" w:rsidR="00C8483C" w:rsidRPr="00C8483C" w:rsidRDefault="00C8483C" w:rsidP="00AA40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Государственная регистрация:</w:t>
      </w:r>
    </w:p>
    <w:p w14:paraId="65195F14" w14:textId="50B2096C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запись в Единый государственный реестр юридических лиц внесена 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05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 за основным государственным регистрационным номером 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1195476035303</w:t>
      </w:r>
    </w:p>
    <w:p w14:paraId="19617090" w14:textId="6FCBF4B6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ИНН/КПП 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5402052270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540601001</w:t>
      </w:r>
    </w:p>
    <w:p w14:paraId="4A28062D" w14:textId="77777777" w:rsidR="00C8483C" w:rsidRPr="00C8483C" w:rsidRDefault="00C8483C" w:rsidP="00AA40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Место нахождения:</w:t>
      </w:r>
    </w:p>
    <w:p w14:paraId="7C81B939" w14:textId="29A27694" w:rsid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6300</w:t>
      </w:r>
      <w:r w:rsid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Новосибирск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Красный проспект,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д. </w:t>
      </w:r>
      <w:r w:rsid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184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офис 607. Тел.382-80-85,</w:t>
      </w:r>
    </w:p>
    <w:p w14:paraId="58ABCBC1" w14:textId="199713F9" w:rsidR="006F575C" w:rsidRPr="006F575C" w:rsidRDefault="006F575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Эл. </w:t>
      </w:r>
      <w:r w:rsidR="00AA40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очта</w:t>
      </w:r>
      <w:r w:rsidRP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baik</w:t>
      </w:r>
      <w:r w:rsidRP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web</w:t>
      </w:r>
      <w:r w:rsidRP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mail</w:t>
      </w:r>
      <w:r w:rsidRPr="006F57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ru</w:t>
      </w:r>
    </w:p>
    <w:p w14:paraId="14F5FC24" w14:textId="77777777" w:rsidR="006F575C" w:rsidRPr="00C8483C" w:rsidRDefault="006F575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7ABA77C" w14:textId="396A0114" w:rsid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Распределение долей в уставном капитале: Уставный капитал распределен между </w:t>
      </w:r>
      <w:r w:rsidR="002F510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двумя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физическими лицами, резидентами Российской Федерации. Доля физическ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лиц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аудитор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составляет 51%.</w:t>
      </w:r>
    </w:p>
    <w:p w14:paraId="32B83D00" w14:textId="7F274E60" w:rsidR="00B824E6" w:rsidRPr="00C8483C" w:rsidRDefault="00B824E6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ООО Аудиторское агентство «БАиК» по состоянию на 30.0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.202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 работают по трудовому договору 3(</w:t>
      </w:r>
      <w:r w:rsidR="002561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ри) аттестованных аудитора по основному месту работы и 2(Два) аттестованных аудитора работающих </w:t>
      </w:r>
      <w:r w:rsidR="002561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совместительству.</w:t>
      </w:r>
    </w:p>
    <w:p w14:paraId="2F45098E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Членство в саморегулируемой организации аудиторов:</w:t>
      </w:r>
    </w:p>
    <w:p w14:paraId="068C4755" w14:textId="0CB8DB65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16.0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 ООО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является членом Саморегулируемой организации аудиторов Ассоциация «Содружество», сокращенное наименование — СРО ААС (дата включения в реестр СРО ААС — 1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.20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г., ОРНЗ </w:t>
      </w:r>
      <w:r w:rsidR="006E1E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12006093598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14:paraId="4E994AF0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Участие в сетях аудиторских организаций</w:t>
      </w:r>
    </w:p>
    <w:p w14:paraId="69DCC8D4" w14:textId="57EEA0EE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1" w:name="_Hlk112339221"/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bookmarkEnd w:id="1"/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 является участником российской сети (группы) аудиторских организаций, 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не является участником международной сети (группы) аудиторских организаций.</w:t>
      </w:r>
    </w:p>
    <w:p w14:paraId="56115F94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Система корпоративного управления</w:t>
      </w:r>
    </w:p>
    <w:p w14:paraId="738CA68D" w14:textId="32D3BF4E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Органами управления </w:t>
      </w:r>
      <w:bookmarkStart w:id="2" w:name="_Hlk112339285"/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bookmarkEnd w:id="2"/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являются:</w:t>
      </w:r>
    </w:p>
    <w:p w14:paraId="75DE5DBD" w14:textId="77777777" w:rsidR="00C8483C" w:rsidRPr="00C8483C" w:rsidRDefault="00C8483C" w:rsidP="00AA40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Общее собрание участников;</w:t>
      </w:r>
    </w:p>
    <w:p w14:paraId="6EBF18DD" w14:textId="29D2B90F" w:rsidR="00C8483C" w:rsidRPr="00C8483C" w:rsidRDefault="00C8483C" w:rsidP="00AA4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Исполнительный орган — 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иректор.</w:t>
      </w:r>
    </w:p>
    <w:p w14:paraId="3429C435" w14:textId="0198FE33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Высшим органом управления </w:t>
      </w:r>
      <w:bookmarkStart w:id="3" w:name="_Hlk112339416"/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bookmarkEnd w:id="3"/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является Общее собрание участников.</w:t>
      </w:r>
    </w:p>
    <w:p w14:paraId="4158EAB6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Общее собрание участников Общества осуществляет следующие функции:</w:t>
      </w:r>
    </w:p>
    <w:p w14:paraId="0B313092" w14:textId="77777777" w:rsidR="00C8483C" w:rsidRPr="00C8483C" w:rsidRDefault="00C8483C" w:rsidP="00AA40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основных направлений деятельности Общества, а также принятие решения об участии в ассоциациях и других объединениях коммерческих организаций;</w:t>
      </w:r>
    </w:p>
    <w:p w14:paraId="03E7BFEC" w14:textId="18DEA555" w:rsidR="00C8483C" w:rsidRPr="00812C17" w:rsidRDefault="00C8483C" w:rsidP="00812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Изменение Устав</w:t>
      </w:r>
      <w:r w:rsidR="00812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Общества, в том числе изменение размера Уставного капитала Общества</w:t>
      </w:r>
      <w:r w:rsidR="00812C17" w:rsidRPr="00812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6CBA64EC" w14:textId="09FD6341" w:rsidR="00C8483C" w:rsidRDefault="00C8483C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Образование исполнительных органов Общества и досрочное прекращение их полномочий, а также принятие решения о передаче полномочий единоличного исполнительного органа Общества управляющему, утверждение такого управляющего и условий договора с ним;</w:t>
      </w:r>
    </w:p>
    <w:p w14:paraId="58D55894" w14:textId="2D932766" w:rsidR="00742D0D" w:rsidRPr="00C8483C" w:rsidRDefault="00742D0D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Избрание и досрочное прекращение полномочий ревизионной комиссии (ревизора) Общества</w:t>
      </w:r>
      <w:r w:rsidRPr="00742D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45BEA7AC" w14:textId="0EDD8BB8" w:rsidR="00C8483C" w:rsidRDefault="00C8483C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годовых отчетов и годовых бухгалтерских балансов;</w:t>
      </w:r>
    </w:p>
    <w:p w14:paraId="6445D6B3" w14:textId="6744B0AB" w:rsidR="00812C17" w:rsidRPr="00C8483C" w:rsidRDefault="00812C17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Принятие решения о распределении чистой прибыли Общества между участниками Общества</w:t>
      </w:r>
      <w:r w:rsidRPr="00812C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3E3347BA" w14:textId="01F3313A" w:rsidR="00C8483C" w:rsidRDefault="00C8483C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(принятие) документов, регулирующих внутреннюю деятельность Общества (внутренних документов Общества);</w:t>
      </w:r>
    </w:p>
    <w:p w14:paraId="69B42674" w14:textId="77E94E28" w:rsidR="00C00B9F" w:rsidRDefault="00C00B9F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Принятие решения о размещении Обществом облигаций и иных эмиссионных ценных бумаг</w:t>
      </w:r>
      <w:r w:rsidRPr="00C00B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4C68593B" w14:textId="0C942139" w:rsidR="00C00B9F" w:rsidRPr="00C8483C" w:rsidRDefault="00C00B9F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аудиторской проверки, утверждение аудитора и определение размера оплаты его услуг</w:t>
      </w:r>
      <w:r w:rsidRPr="00C00B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50538708" w14:textId="29CB3291" w:rsidR="00C8483C" w:rsidRDefault="00C8483C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Принятие решения о реорганизации или ликвидации Общества;</w:t>
      </w:r>
    </w:p>
    <w:p w14:paraId="735FBA9E" w14:textId="3B9BBB46" w:rsidR="00C00B9F" w:rsidRPr="00C8483C" w:rsidRDefault="00C00B9F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Назначение ликвидационной комиссии и утверждение ликвидационных балансов</w:t>
      </w:r>
      <w:r w:rsidRPr="00C00B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2F701D4B" w14:textId="7F7078FE" w:rsidR="00C8483C" w:rsidRPr="00C8483C" w:rsidRDefault="00C8483C" w:rsidP="00AA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Решение </w:t>
      </w:r>
      <w:r w:rsidR="00C00B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иных вопросов, предусмотренных Федеральным законом «Об обществах с ограниченной ответственностью».</w:t>
      </w:r>
    </w:p>
    <w:p w14:paraId="0B4B8DB8" w14:textId="53E60814" w:rsidR="00042E54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Руководство текущей деятельностью осуществляется единоличным исполнительным органом — 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иректором.</w:t>
      </w:r>
    </w:p>
    <w:p w14:paraId="293AD0C0" w14:textId="497E15FF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иректор осуществляет следующие функции:</w:t>
      </w:r>
    </w:p>
    <w:p w14:paraId="50671969" w14:textId="77777777" w:rsidR="00C8483C" w:rsidRPr="00C8483C" w:rsidRDefault="00C8483C" w:rsidP="00AA40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доверенности действует от имени Общества, в том числе представляет его интересы и совершает сделки;</w:t>
      </w:r>
    </w:p>
    <w:p w14:paraId="1E46ABCF" w14:textId="77777777" w:rsidR="00C8483C" w:rsidRPr="00C8483C" w:rsidRDefault="00C8483C" w:rsidP="00AA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выдает доверенности на право представительства от имени Общества, в том числе доверенности с правом передоверия;</w:t>
      </w:r>
    </w:p>
    <w:p w14:paraId="051EE4C2" w14:textId="4FF45426" w:rsidR="00C8483C" w:rsidRPr="00742D0D" w:rsidRDefault="00C8483C" w:rsidP="00742D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издает приказы о назначении на должности работников Общества, об их переводе и увольнении, применяет меры поощрения и налагает дисциплинарные взыскани</w:t>
      </w:r>
      <w:r w:rsidR="00742D0D" w:rsidRPr="00742D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14:paraId="0D3A8B7F" w14:textId="77777777" w:rsidR="00C8483C" w:rsidRPr="00C8483C" w:rsidRDefault="00C8483C" w:rsidP="00AA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осуществляет иные полномочия, не отнесенные законом или уставом Общества к компетенции общего собрания участников Общества.</w:t>
      </w:r>
    </w:p>
    <w:p w14:paraId="1A064745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Система внутреннего контроля качества</w:t>
      </w:r>
    </w:p>
    <w:p w14:paraId="7DE8D8DD" w14:textId="329999D0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Политика и конкретные процедуры внутреннего контроля качества работы, позволяющие обеспечить разумную уверенность в том, что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 ее персонал соблюдают профессиональные стандарты и применимые правовые и нормативные требования, а также в том, что заключения и иные отчеты, выпущенные компанией или руководителями заданий, носят надлежащий характер в конкретных обстоятельствах, закреплены во внутреннем положении «Правила внутреннего контроля качества в 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(«ПВКК»).</w:t>
      </w:r>
    </w:p>
    <w:p w14:paraId="68D49570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ПВКК устанавливают единые требования к системе контроля качества услуг в аудиторской организации и распространяются на все задания, относящиеся к аудиторской деятельности. Установленные политика и конкретные процедуры внутреннего контроля качества являются обязательными к исполнению всем персоналом компании.</w:t>
      </w:r>
    </w:p>
    <w:p w14:paraId="3E75CCF8" w14:textId="01A493EE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полным текстом Правил внутреннего контроля качества работы в 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ознакомиться в офисе компании.</w:t>
      </w:r>
    </w:p>
    <w:p w14:paraId="4845136B" w14:textId="5919586F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Заявление исполнительного органа </w:t>
      </w:r>
      <w:r w:rsidR="00EA513C"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ООО </w:t>
      </w:r>
      <w:r w:rsidR="00EA51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Аудиторское агентство</w:t>
      </w:r>
      <w:r w:rsidR="00EA513C"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«</w:t>
      </w:r>
      <w:r w:rsidR="00EA51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БАиК</w:t>
      </w:r>
      <w:r w:rsidR="00EA513C"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»</w:t>
      </w: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 об эффективности функционирования системы внутреннего контроля качества</w:t>
      </w:r>
    </w:p>
    <w:p w14:paraId="1D06DB19" w14:textId="1D4A48F7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Исполнительный орган заявляет, что в</w:t>
      </w:r>
      <w:r w:rsidR="00042E54" w:rsidRP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создана и эффективно функционирует система внутреннего контроля качества работы, соответствующая масштабам деятельности компании и требованиям законодательства об аудиторской деятельности в Российской Федерации, МСКК № 1 «Контроль качества в аудиторских организациях, проводящих аудит и обзорные проверки финансовой отчетности, а также выполняющих прочие задания, обеспечивающие уверенность, и задания по оказанию сопутствующих услуг», МСА № 220 «Контроль качества при проведении аудита финансовой отчетности» и других применимых нормативных правовых актов.</w:t>
      </w:r>
    </w:p>
    <w:p w14:paraId="2B0FFEC9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Внешняя проверка качества работы аудиторской организации</w:t>
      </w:r>
    </w:p>
    <w:p w14:paraId="1FAE4169" w14:textId="1277A700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ходило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плановую проверку внешнего контроля качества работы аудиторской организации со стороны СРО Ассоциация «Содружество»</w:t>
      </w:r>
      <w:r w:rsidR="00EA51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7B100B31" w14:textId="70898548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 настоящий момент отсутствуют какие-либо применяемые в отношении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меры дисциплинарного и иного воздействия.</w:t>
      </w:r>
    </w:p>
    <w:p w14:paraId="59916203" w14:textId="0EDABDE1" w:rsidR="00B824E6" w:rsidRPr="00AA4023" w:rsidRDefault="00C8483C" w:rsidP="00AA4023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A4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 202</w:t>
      </w:r>
      <w:r w:rsidR="005318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Pr="00AA4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году </w:t>
      </w:r>
      <w:r w:rsidR="00042E54" w:rsidRPr="00AA4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ООО Аудиторское агентство «БАиК» </w:t>
      </w:r>
      <w:r w:rsidRPr="00AA4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 проводило обязательный аудит Организаций, предусмотренных частью 3 статьи 5 Федерального закона «Об аудиторской деятельности»</w:t>
      </w:r>
    </w:p>
    <w:p w14:paraId="318A63E4" w14:textId="1A1959A9" w:rsidR="00C8483C" w:rsidRPr="00C8483C" w:rsidRDefault="00C8483C" w:rsidP="00AA4023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br/>
        <w:t>Заявление исполнительного органа аудиторской организации о мерах, принимаемых для обеспечения независимости</w:t>
      </w:r>
    </w:p>
    <w:p w14:paraId="2526FCDE" w14:textId="77777777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основе нашего подхода к оказанию аудиторских услуг лежат фундаментальные принципы профессиональной этики, разработанные Международной федерацией бухгалтеров (IFAC) и закрепленные в Кодексе этики профессиональных бухгалтеров Международной федерации бухгалтеров (IESBA Code), а также в действующих на территории Российской Федерации Кодексе профессиональной этики аудиторов и Правилах независимости аудиторов и аудиторских организаций, одобренных Советом по аудиторской деятельности.</w:t>
      </w:r>
    </w:p>
    <w:p w14:paraId="63BF9EB9" w14:textId="5B718F52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Политика и процедуры, позволяющие обеспечить разумную уверенность в том, что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ее работники и, если применимо, другие лица, на которых распространяется требование к независимости, соблюдают указанное требование, когда это требуется применяемыми этическими нормами, закреплены во внутреннем положении «Положение о независимости». Данное положение регламентирует порядок выявления и оценки обстоятельств и взаимоотношений, создающих угрозы независимости, принятия надлежащих мер для устранения или снижения таких угроз до приемлемого уровня или (если необходимо) отказа от выполнения задания, а также порядок доведения требования о независимости до сведения работников и иных лиц, на которых распространяется такое требование.</w:t>
      </w:r>
    </w:p>
    <w:p w14:paraId="49390363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решении вопроса о том, следует ли принимать то или иное задание, проводится внутренняя проверка соблюдения независимости. Контроль за соблюдением независимости компанией, ее работниками и, если применимо, другими лицами, на которых распространяется требование к независимости, осуществляет уполномоченное лицо компании. Все работники обязаны своевременно уведомлять уполномоченное лицо об обстоятельствах и отношениях, которые могут создавать угрозу независимости, для того чтобы можно было принять надлежащие меры.</w:t>
      </w:r>
    </w:p>
    <w:p w14:paraId="2B43C130" w14:textId="4719AF12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Исполнительный орган заявляет, что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соблюдает требования к независимости, установленные статьей 8 «Независимость аудиторских организаций, аудиторов» Федерального закона № 307-ФЗ «Об аудиторской деятельности» и Правилами независимости аудиторов и аудиторских организаций и принимает для этого все необходимые меры, в том числе, проводит внутренние проверки соблюдения независимости.</w:t>
      </w:r>
    </w:p>
    <w:p w14:paraId="61570835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Заявление исполнительного органа аудиторской организации об исполнении аудиторами требования о повышении квалификации</w:t>
      </w:r>
    </w:p>
    <w:p w14:paraId="62E2B4D1" w14:textId="375EFC04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Исполнительный орган заявляет, что все аудиторы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соблюдают требование, установленное частью 9 статьи 11 Федерального закона № 307-ФЗ «Об аудиторской деятельности», и проходят в обязательном порядке ежегодное обучение по программам повышения квалификации, утверждаемым саморегулируемой организацией аудиторов, членом которой они являются.</w:t>
      </w:r>
    </w:p>
    <w:p w14:paraId="2E3F8E6B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Система вознаграждения руководителей заданий, руководителей аудиторских групп</w:t>
      </w:r>
    </w:p>
    <w:p w14:paraId="57476634" w14:textId="35FE7D8E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вознаграждения руководителей заданий, руководителей аудиторских групп устанавливается трудовыми договорами</w:t>
      </w:r>
      <w:r w:rsidR="00AA40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6928AFBB" w14:textId="77777777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Меры по обеспечению ротации старшего персонала в составе аудиторских групп</w:t>
      </w:r>
    </w:p>
    <w:p w14:paraId="58EA86C7" w14:textId="22A7B4C5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соответствии с внутренними политиками и процедурами, смена руководителя задания производится не реже, чем один раз в </w:t>
      </w:r>
      <w:r w:rsidR="003428E6" w:rsidRPr="00342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лет.</w:t>
      </w:r>
    </w:p>
    <w:p w14:paraId="38416513" w14:textId="117D4223" w:rsidR="00C8483C" w:rsidRPr="00C8483C" w:rsidRDefault="00C848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Сведения о выручке за 202</w:t>
      </w:r>
      <w:r w:rsidR="00B14C86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>2</w:t>
      </w:r>
      <w:r w:rsidRPr="00C8483C"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  <w:t xml:space="preserve"> год</w:t>
      </w:r>
    </w:p>
    <w:p w14:paraId="3FCF4924" w14:textId="13A1DC6A" w:rsidR="00C8483C" w:rsidRPr="00C8483C" w:rsidRDefault="00C8483C" w:rsidP="00AA4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Выручка 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Аудиторское агентство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042E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БАиК</w:t>
      </w:r>
      <w:r w:rsidR="00042E54"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 202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 составила 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9151.0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тыс. руб., в том числе:</w:t>
      </w:r>
    </w:p>
    <w:p w14:paraId="0E35CF9C" w14:textId="2E49A164" w:rsidR="00C8483C" w:rsidRPr="00C8483C" w:rsidRDefault="00C8483C" w:rsidP="00AA4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выручка от проведения аудита бухгалтерской (финансовой) отчетности — 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3668.2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тыс. руб.</w:t>
      </w:r>
    </w:p>
    <w:p w14:paraId="416A4BDE" w14:textId="2D10EA4E" w:rsidR="00C8483C" w:rsidRPr="00C8483C" w:rsidRDefault="00C8483C" w:rsidP="00AA40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выручка от оказания прочих услуг, связанных с аудиторской деятельностью, — </w:t>
      </w:r>
      <w:r w:rsidR="00B14C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5282.6</w:t>
      </w: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тыс. руб.</w:t>
      </w:r>
    </w:p>
    <w:p w14:paraId="25ED6655" w14:textId="77777777" w:rsidR="00C8483C" w:rsidRPr="00C8483C" w:rsidRDefault="00C8483C" w:rsidP="00AA40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48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выручка от проведения аудита бухгалтерской (финансовой) отчетности организаций, предусмотренных частью 3 статьи 5 Федерального закона № 307-ФЗ «Об аудиторской деятельности» — нет.</w:t>
      </w:r>
    </w:p>
    <w:p w14:paraId="41BBF249" w14:textId="77777777" w:rsidR="00EA513C" w:rsidRDefault="00EA51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</w:p>
    <w:p w14:paraId="64AB9979" w14:textId="77777777" w:rsidR="00EA513C" w:rsidRDefault="00EA513C" w:rsidP="00AA402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8"/>
          <w:szCs w:val="38"/>
          <w:lang w:eastAsia="ru-RU"/>
        </w:rPr>
      </w:pPr>
    </w:p>
    <w:sectPr w:rsidR="00EA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8C"/>
    <w:multiLevelType w:val="multilevel"/>
    <w:tmpl w:val="FF0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4620"/>
    <w:multiLevelType w:val="multilevel"/>
    <w:tmpl w:val="E9F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83BF2"/>
    <w:multiLevelType w:val="multilevel"/>
    <w:tmpl w:val="E2B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268B8"/>
    <w:multiLevelType w:val="multilevel"/>
    <w:tmpl w:val="7376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E265E"/>
    <w:multiLevelType w:val="multilevel"/>
    <w:tmpl w:val="379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40D04"/>
    <w:multiLevelType w:val="multilevel"/>
    <w:tmpl w:val="266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E3481"/>
    <w:multiLevelType w:val="multilevel"/>
    <w:tmpl w:val="DFE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26EB4"/>
    <w:multiLevelType w:val="multilevel"/>
    <w:tmpl w:val="881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37"/>
    <w:rsid w:val="000407A7"/>
    <w:rsid w:val="00042E54"/>
    <w:rsid w:val="000C726E"/>
    <w:rsid w:val="00127079"/>
    <w:rsid w:val="0025616B"/>
    <w:rsid w:val="00296737"/>
    <w:rsid w:val="002F5109"/>
    <w:rsid w:val="003428E6"/>
    <w:rsid w:val="003B09C3"/>
    <w:rsid w:val="005318D1"/>
    <w:rsid w:val="00543E3B"/>
    <w:rsid w:val="0054550C"/>
    <w:rsid w:val="006E1EE3"/>
    <w:rsid w:val="006F575C"/>
    <w:rsid w:val="007424D3"/>
    <w:rsid w:val="00742D0D"/>
    <w:rsid w:val="007E1DFD"/>
    <w:rsid w:val="00812C17"/>
    <w:rsid w:val="00AA4023"/>
    <w:rsid w:val="00B14C86"/>
    <w:rsid w:val="00B824E6"/>
    <w:rsid w:val="00B9197A"/>
    <w:rsid w:val="00C00B9F"/>
    <w:rsid w:val="00C8483C"/>
    <w:rsid w:val="00E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4E48"/>
  <w15:chartTrackingRefBased/>
  <w15:docId w15:val="{C3109423-7D2C-4932-AC15-4222731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2023-03-30T04:28:00Z</dcterms:created>
  <dcterms:modified xsi:type="dcterms:W3CDTF">2023-03-30T05:20:00Z</dcterms:modified>
</cp:coreProperties>
</file>